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1964" w14:textId="7B1C1033" w:rsidR="00650AED" w:rsidRDefault="00650AED">
      <w:pPr>
        <w:rPr>
          <w:rFonts w:eastAsiaTheme="minorEastAsia"/>
          <w:lang w:eastAsia="ja-JP"/>
        </w:rPr>
      </w:pPr>
      <w:r>
        <w:rPr>
          <w:rFonts w:eastAsiaTheme="minorEastAsia" w:hint="eastAsia"/>
          <w:noProof/>
          <w:lang w:eastAsia="ja-JP"/>
        </w:rPr>
        <w:drawing>
          <wp:anchor distT="0" distB="0" distL="114300" distR="114300" simplePos="0" relativeHeight="251655680" behindDoc="0" locked="0" layoutInCell="1" allowOverlap="1" wp14:anchorId="3F53AF30" wp14:editId="72B541F3">
            <wp:simplePos x="0" y="0"/>
            <wp:positionH relativeFrom="column">
              <wp:posOffset>3810</wp:posOffset>
            </wp:positionH>
            <wp:positionV relativeFrom="page">
              <wp:posOffset>371475</wp:posOffset>
            </wp:positionV>
            <wp:extent cx="914400" cy="914400"/>
            <wp:effectExtent l="0" t="0" r="0" b="0"/>
            <wp:wrapNone/>
            <wp:docPr id="952775006" name="図 4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75006" name="図 4" descr="ロゴ&#10;&#10;AI によって生成されたコンテンツは間違っている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A90A6" w14:textId="6E818D71" w:rsidR="00650AED" w:rsidRDefault="00650AED">
      <w:pPr>
        <w:rPr>
          <w:rFonts w:eastAsiaTheme="minorEastAsia"/>
          <w:lang w:eastAsia="ja-JP"/>
        </w:rPr>
      </w:pPr>
    </w:p>
    <w:p w14:paraId="0D3EBE66" w14:textId="1777FA12" w:rsidR="0080117D" w:rsidRDefault="0080117D" w:rsidP="0080117D">
      <w:pPr>
        <w:pStyle w:val="a8"/>
        <w:jc w:val="center"/>
        <w:rPr>
          <w:rFonts w:eastAsia="ＭＳ 明朝"/>
          <w:i/>
          <w:lang w:eastAsia="ja-JP"/>
        </w:rPr>
      </w:pPr>
      <w:r>
        <w:rPr>
          <w:rFonts w:eastAsia="ＭＳ 明朝" w:hint="eastAsia"/>
          <w:i/>
          <w:lang w:eastAsia="ja-JP"/>
        </w:rPr>
        <w:t>京都大学医学部附属病院</w:t>
      </w:r>
      <w:r>
        <w:rPr>
          <w:rFonts w:eastAsia="ＭＳ 明朝" w:hint="eastAsia"/>
          <w:i/>
          <w:lang w:eastAsia="ja-JP"/>
        </w:rPr>
        <w:t xml:space="preserve"> </w:t>
      </w:r>
      <w:r w:rsidR="003C338C">
        <w:rPr>
          <w:rFonts w:eastAsia="ＭＳ 明朝" w:hint="eastAsia"/>
          <w:i/>
          <w:lang w:eastAsia="ja-JP"/>
        </w:rPr>
        <w:t>診療従事者</w:t>
      </w:r>
    </w:p>
    <w:p w14:paraId="3B1AFCFD" w14:textId="0E3B4193" w:rsidR="0080117D" w:rsidRDefault="0080117D" w:rsidP="0080117D">
      <w:pPr>
        <w:pStyle w:val="a8"/>
        <w:rPr>
          <w:rFonts w:eastAsiaTheme="minorEastAsia"/>
          <w:lang w:eastAsia="ja-JP"/>
        </w:rPr>
      </w:pPr>
      <w:r w:rsidRPr="006940DB">
        <w:rPr>
          <w:rFonts w:eastAsia="ＭＳ 明朝" w:hint="eastAsia"/>
          <w:i/>
          <w:lang w:eastAsia="ja-JP"/>
        </w:rPr>
        <w:t xml:space="preserve"> </w:t>
      </w:r>
      <w:r>
        <w:rPr>
          <w:rFonts w:eastAsia="ＭＳ 明朝" w:hint="eastAsia"/>
          <w:lang w:eastAsia="ja-JP"/>
        </w:rPr>
        <w:t xml:space="preserve">  </w:t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 xml:space="preserve">　　　　　</w:t>
      </w:r>
      <w:r w:rsidR="003C338C">
        <w:rPr>
          <w:rFonts w:asciiTheme="minorEastAsia" w:eastAsiaTheme="minorEastAsia" w:hAnsiTheme="minorEastAsia" w:hint="eastAsia"/>
          <w:i/>
          <w:color w:val="000000"/>
          <w:lang w:eastAsia="ja-JP"/>
        </w:rPr>
        <w:t>B</w:t>
      </w:r>
      <w:r w:rsidR="003C338C" w:rsidRPr="003C338C">
        <w:rPr>
          <w:i/>
          <w:color w:val="000000"/>
        </w:rPr>
        <w:t>eing engaged in medical treatment</w:t>
      </w:r>
      <w:r>
        <w:rPr>
          <w:rFonts w:eastAsiaTheme="minorEastAsia" w:hint="eastAsia"/>
          <w:i/>
          <w:color w:val="000000"/>
          <w:lang w:eastAsia="ja-JP"/>
        </w:rPr>
        <w:t xml:space="preserve"> at </w:t>
      </w:r>
      <w:r w:rsidRPr="008F12CE">
        <w:rPr>
          <w:rFonts w:eastAsia="ＭＳ 明朝" w:hint="eastAsia"/>
          <w:i/>
          <w:lang w:eastAsia="ja-JP"/>
        </w:rPr>
        <w:t>Kyoto University Hospital</w:t>
      </w:r>
    </w:p>
    <w:p w14:paraId="019CA4F0" w14:textId="156836A7" w:rsidR="00650AED" w:rsidRPr="0080117D" w:rsidRDefault="00650AED">
      <w:pPr>
        <w:rPr>
          <w:rFonts w:eastAsiaTheme="minorEastAsia"/>
          <w:lang w:eastAsia="ja-JP"/>
        </w:rPr>
      </w:pPr>
    </w:p>
    <w:p w14:paraId="791B3D32" w14:textId="3A499678" w:rsidR="00650AED" w:rsidRDefault="00650AED">
      <w:pPr>
        <w:rPr>
          <w:rFonts w:eastAsiaTheme="minorEastAsia"/>
          <w:lang w:eastAsia="ja-JP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3607"/>
        <w:gridCol w:w="821"/>
        <w:gridCol w:w="762"/>
        <w:gridCol w:w="2459"/>
        <w:gridCol w:w="2533"/>
        <w:gridCol w:w="16"/>
      </w:tblGrid>
      <w:tr w:rsidR="006B06F4" w14:paraId="012D6CC7" w14:textId="77777777" w:rsidTr="00650AED">
        <w:trPr>
          <w:gridBefore w:val="1"/>
          <w:gridAfter w:val="1"/>
          <w:wBefore w:w="9" w:type="dxa"/>
          <w:wAfter w:w="16" w:type="dxa"/>
          <w:trHeight w:val="385"/>
          <w:jc w:val="center"/>
        </w:trPr>
        <w:tc>
          <w:tcPr>
            <w:tcW w:w="101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6A96F1" w14:textId="77777777" w:rsidR="006B06F4" w:rsidRPr="00B61237" w:rsidRDefault="006B06F4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eastAsiaTheme="minorEastAsia"/>
                <w:b/>
                <w:i/>
                <w:lang w:eastAsia="ja-JP"/>
              </w:rPr>
            </w:pPr>
            <w:r w:rsidRPr="00B61237">
              <w:rPr>
                <w:b/>
                <w:i/>
                <w:highlight w:val="yellow"/>
                <w:lang w:eastAsia="en-GB"/>
              </w:rPr>
              <w:t>Vaccinat</w:t>
            </w:r>
            <w:r w:rsidR="009F5D7E" w:rsidRPr="00B61237">
              <w:rPr>
                <w:b/>
                <w:i/>
                <w:highlight w:val="yellow"/>
                <w:lang w:eastAsia="en-GB"/>
              </w:rPr>
              <w:t>ion/Immunity History</w:t>
            </w:r>
          </w:p>
        </w:tc>
      </w:tr>
      <w:tr w:rsidR="006B06F4" w14:paraId="13E25C46" w14:textId="77777777" w:rsidTr="00650AED">
        <w:trPr>
          <w:gridBefore w:val="1"/>
          <w:gridAfter w:val="1"/>
          <w:wBefore w:w="9" w:type="dxa"/>
          <w:wAfter w:w="16" w:type="dxa"/>
          <w:jc w:val="center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B2BDDF" w14:textId="77777777" w:rsidR="006B06F4" w:rsidRPr="00876445" w:rsidRDefault="006B06F4" w:rsidP="00532E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lang w:eastAsia="en-GB"/>
              </w:rPr>
            </w:pPr>
            <w:r w:rsidRPr="00876445">
              <w:rPr>
                <w:b/>
                <w:lang w:eastAsia="en-GB"/>
              </w:rPr>
              <w:t>Vacc</w:t>
            </w:r>
            <w:r w:rsidRPr="00F761AF">
              <w:rPr>
                <w:b/>
                <w:lang w:eastAsia="en-GB"/>
              </w:rPr>
              <w:t>inatio</w:t>
            </w:r>
            <w:r w:rsidRPr="00876445">
              <w:rPr>
                <w:b/>
                <w:lang w:eastAsia="en-GB"/>
              </w:rPr>
              <w:t>n/Blood Test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AFAF7" w14:textId="77777777" w:rsidR="006B06F4" w:rsidRPr="00876445" w:rsidRDefault="006B06F4" w:rsidP="00532E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lang w:eastAsia="en-GB"/>
              </w:rPr>
            </w:pPr>
            <w:r w:rsidRPr="00876445">
              <w:rPr>
                <w:b/>
                <w:lang w:eastAsia="en-GB"/>
              </w:rPr>
              <w:t>Yes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AAAB3" w14:textId="77777777" w:rsidR="006B06F4" w:rsidRPr="00876445" w:rsidRDefault="006B06F4" w:rsidP="00532E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lang w:eastAsia="en-GB"/>
              </w:rPr>
            </w:pPr>
            <w:r w:rsidRPr="00876445">
              <w:rPr>
                <w:b/>
                <w:lang w:eastAsia="en-GB"/>
              </w:rPr>
              <w:t>No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36E1E" w14:textId="77777777" w:rsidR="006B06F4" w:rsidRPr="00876445" w:rsidRDefault="006B06F4" w:rsidP="00532E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lang w:eastAsia="en-GB"/>
              </w:rPr>
            </w:pPr>
            <w:r w:rsidRPr="00876445">
              <w:rPr>
                <w:b/>
                <w:lang w:eastAsia="en-GB"/>
              </w:rPr>
              <w:t>Date of Vaccination or Blood Test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44D9D" w14:textId="77777777" w:rsidR="006B06F4" w:rsidRPr="00876445" w:rsidRDefault="006B06F4" w:rsidP="00532E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lang w:eastAsia="en-GB"/>
              </w:rPr>
            </w:pPr>
            <w:r w:rsidRPr="00876445">
              <w:rPr>
                <w:b/>
                <w:lang w:eastAsia="en-GB"/>
              </w:rPr>
              <w:t>Information Needed</w:t>
            </w:r>
          </w:p>
        </w:tc>
      </w:tr>
      <w:tr w:rsidR="00F761AF" w14:paraId="1D382458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DFAB3E8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bCs/>
              </w:rPr>
              <w:t>Have you had a BCG vaccination in relation to Tuberculosis?</w:t>
            </w:r>
          </w:p>
        </w:tc>
        <w:tc>
          <w:tcPr>
            <w:tcW w:w="82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5D4BA40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CFA038B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auto"/>
          </w:tcPr>
          <w:p w14:paraId="6E669A40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387046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</w:tr>
      <w:tr w:rsidR="00F761AF" w14:paraId="0C669080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10182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D701A3" w14:textId="77777777" w:rsidR="00F761AF" w:rsidRPr="001125D9" w:rsidRDefault="00F761AF" w:rsidP="00532E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lang w:eastAsia="en-GB"/>
              </w:rPr>
            </w:pPr>
            <w:r w:rsidRPr="001125D9">
              <w:t xml:space="preserve">Interferon-gamma release assays (IGRAs) </w:t>
            </w:r>
            <w:r w:rsidRPr="001125D9">
              <w:rPr>
                <w:lang w:eastAsia="en-GB"/>
              </w:rPr>
              <w:t>or Mantoux Test (PPD)</w:t>
            </w:r>
            <w:r w:rsidRPr="001125D9">
              <w:rPr>
                <w:b/>
                <w:lang w:eastAsia="en-GB"/>
              </w:rPr>
              <w:t xml:space="preserve"> </w:t>
            </w:r>
            <w:r w:rsidRPr="001125D9">
              <w:rPr>
                <w:b/>
                <w:i/>
                <w:lang w:eastAsia="en-GB"/>
              </w:rPr>
              <w:t>if no BCG vaccination</w:t>
            </w:r>
          </w:p>
        </w:tc>
      </w:tr>
      <w:tr w:rsidR="001312C2" w14:paraId="392B77FF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5C24083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eastAsiaTheme="minorEastAsia" w:hint="eastAsia"/>
                <w:lang w:eastAsia="ja-JP"/>
              </w:rPr>
              <w:t>IGRAs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</w:tcPr>
          <w:p w14:paraId="1831BC68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14:paraId="47159AF4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shd w:val="clear" w:color="auto" w:fill="auto"/>
          </w:tcPr>
          <w:p w14:paraId="22E64CD2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shd w:val="clear" w:color="auto" w:fill="auto"/>
          </w:tcPr>
          <w:p w14:paraId="781DE762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lang w:eastAsia="en-GB"/>
              </w:rPr>
              <w:t>Test Result</w:t>
            </w:r>
            <w:r w:rsidR="0030785E" w:rsidRPr="001125D9">
              <w:rPr>
                <w:rFonts w:eastAsiaTheme="minorEastAsia" w:hint="eastAsia"/>
                <w:lang w:eastAsia="ja-JP"/>
              </w:rPr>
              <w:t>:</w:t>
            </w:r>
          </w:p>
          <w:p w14:paraId="2E42854D" w14:textId="77777777" w:rsidR="001312C2" w:rsidRPr="001125D9" w:rsidRDefault="00E11444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ＭＳ ゴシック"/>
                <w:bCs/>
                <w:lang w:eastAsia="ja-JP"/>
              </w:rPr>
            </w:pPr>
            <w:sdt>
              <w:sdtPr>
                <w:rPr>
                  <w:rFonts w:eastAsia="ＭＳ ゴシック"/>
                  <w:bCs/>
                </w:rPr>
                <w:id w:val="741063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61AF" w:rsidRPr="001125D9">
                  <w:rPr>
                    <w:rFonts w:ascii="ＭＳ 明朝" w:eastAsia="ＭＳ 明朝" w:hAnsi="ＭＳ 明朝" w:cs="ＭＳ 明朝" w:hint="eastAsia"/>
                    <w:bCs/>
                  </w:rPr>
                  <w:t>☐</w:t>
                </w:r>
              </w:sdtContent>
            </w:sdt>
            <w:r w:rsidR="00F761AF" w:rsidRPr="001125D9">
              <w:rPr>
                <w:rFonts w:eastAsia="ＭＳ ゴシック" w:hint="eastAsia"/>
                <w:bCs/>
                <w:lang w:eastAsia="ja-JP"/>
              </w:rPr>
              <w:t>Positive</w:t>
            </w:r>
          </w:p>
          <w:p w14:paraId="4900A7A0" w14:textId="77777777" w:rsidR="00F761AF" w:rsidRPr="001125D9" w:rsidRDefault="00E11444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sdt>
              <w:sdtPr>
                <w:rPr>
                  <w:rFonts w:eastAsia="ＭＳ ゴシック"/>
                  <w:bCs/>
                </w:rPr>
                <w:id w:val="142484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61AF" w:rsidRPr="001125D9">
                  <w:rPr>
                    <w:rFonts w:ascii="ＭＳ 明朝" w:eastAsia="ＭＳ 明朝" w:hAnsi="ＭＳ 明朝" w:cs="ＭＳ 明朝" w:hint="eastAsia"/>
                    <w:bCs/>
                  </w:rPr>
                  <w:t>☐</w:t>
                </w:r>
              </w:sdtContent>
            </w:sdt>
            <w:r w:rsidR="00F761AF" w:rsidRPr="001125D9">
              <w:rPr>
                <w:rFonts w:eastAsia="ＭＳ ゴシック" w:hint="eastAsia"/>
                <w:bCs/>
                <w:lang w:eastAsia="ja-JP"/>
              </w:rPr>
              <w:t>Negative</w:t>
            </w:r>
          </w:p>
        </w:tc>
      </w:tr>
      <w:tr w:rsidR="001312C2" w14:paraId="190AD2C1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53A7476E" w14:textId="77777777" w:rsidR="001312C2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eastAsiaTheme="minorEastAsia" w:hint="eastAsia"/>
                <w:lang w:eastAsia="ja-JP"/>
              </w:rPr>
              <w:t>Mantoux Test (PPD)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</w:tcPr>
          <w:p w14:paraId="536C1FFA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14:paraId="76138B90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shd w:val="clear" w:color="auto" w:fill="auto"/>
          </w:tcPr>
          <w:p w14:paraId="66DE1A08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shd w:val="clear" w:color="auto" w:fill="auto"/>
          </w:tcPr>
          <w:p w14:paraId="71999585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lang w:eastAsia="en-GB"/>
              </w:rPr>
              <w:t>Test Result</w:t>
            </w:r>
            <w:r w:rsidR="0030785E" w:rsidRPr="001125D9">
              <w:rPr>
                <w:rFonts w:eastAsiaTheme="minorEastAsia" w:hint="eastAsia"/>
                <w:lang w:eastAsia="ja-JP"/>
              </w:rPr>
              <w:t>:</w:t>
            </w:r>
          </w:p>
          <w:p w14:paraId="2C0A0FBF" w14:textId="77777777" w:rsidR="001312C2" w:rsidRPr="001125D9" w:rsidRDefault="001312C2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lang w:val="en-US" w:eastAsia="en-GB"/>
              </w:rPr>
              <w:t xml:space="preserve">PPD: 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lang w:eastAsia="en-GB"/>
              </w:rPr>
              <w:t>mm induration</w:t>
            </w:r>
          </w:p>
        </w:tc>
      </w:tr>
      <w:tr w:rsidR="00F761AF" w14:paraId="00C88B70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3EAB6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eastAsiaTheme="minorEastAsia" w:hint="eastAsia"/>
                <w:lang w:eastAsia="ja-JP"/>
              </w:rPr>
              <w:t>Positive IGRAs or Positive</w:t>
            </w:r>
          </w:p>
          <w:p w14:paraId="7B903596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proofErr w:type="gramStart"/>
            <w:r w:rsidRPr="001125D9">
              <w:rPr>
                <w:rFonts w:eastAsiaTheme="minorEastAsia" w:hint="eastAsia"/>
                <w:lang w:eastAsia="ja-JP"/>
              </w:rPr>
              <w:t>PPD(</w:t>
            </w:r>
            <w:proofErr w:type="gramEnd"/>
            <w:r w:rsidRPr="001125D9">
              <w:rPr>
                <w:rFonts w:eastAsiaTheme="minorEastAsia" w:hint="eastAsia"/>
                <w:sz w:val="18"/>
                <w:szCs w:val="18"/>
                <w:lang w:eastAsia="ja-JP"/>
              </w:rPr>
              <w:t>an induration above 10 mm</w:t>
            </w:r>
            <w:r w:rsidRPr="001125D9">
              <w:rPr>
                <w:rFonts w:eastAsiaTheme="minorEastAsia" w:hint="eastAsia"/>
                <w:lang w:eastAsia="ja-JP"/>
              </w:rPr>
              <w:t>) requires x-ray report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auto"/>
          </w:tcPr>
          <w:p w14:paraId="6664A3CA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auto"/>
          </w:tcPr>
          <w:p w14:paraId="3DEC7697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</w:tcPr>
          <w:p w14:paraId="338E6283" w14:textId="0F2F4D8B" w:rsidR="00F761AF" w:rsidRPr="001125D9" w:rsidRDefault="0041498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lang w:eastAsia="en-GB"/>
              </w:rPr>
              <w:t>Date of x-ray:</w:t>
            </w: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60564" w14:textId="77777777" w:rsidR="00F761AF" w:rsidRPr="001125D9" w:rsidRDefault="00F761AF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eastAsiaTheme="minorEastAsia" w:hint="eastAsia"/>
                <w:lang w:eastAsia="ja-JP"/>
              </w:rPr>
              <w:t>Result</w:t>
            </w:r>
            <w:r w:rsidR="0030785E" w:rsidRPr="001125D9">
              <w:rPr>
                <w:rFonts w:eastAsiaTheme="minorEastAsia" w:hint="eastAsia"/>
                <w:lang w:eastAsia="ja-JP"/>
              </w:rPr>
              <w:t>:</w:t>
            </w:r>
          </w:p>
          <w:p w14:paraId="7CE9CA4E" w14:textId="77777777" w:rsidR="00F761AF" w:rsidRPr="001125D9" w:rsidRDefault="00E11444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ＭＳ ゴシック"/>
                <w:bCs/>
                <w:lang w:eastAsia="ja-JP"/>
              </w:rPr>
            </w:pPr>
            <w:sdt>
              <w:sdtPr>
                <w:rPr>
                  <w:rFonts w:eastAsia="ＭＳ ゴシック"/>
                  <w:bCs/>
                </w:rPr>
                <w:id w:val="-150983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61AF" w:rsidRPr="001125D9">
                  <w:rPr>
                    <w:rFonts w:ascii="ＭＳ 明朝" w:eastAsia="ＭＳ 明朝" w:hAnsi="ＭＳ 明朝" w:cs="ＭＳ 明朝" w:hint="eastAsia"/>
                    <w:bCs/>
                  </w:rPr>
                  <w:t>☐</w:t>
                </w:r>
              </w:sdtContent>
            </w:sdt>
            <w:r w:rsidR="00F761AF" w:rsidRPr="001125D9">
              <w:rPr>
                <w:rFonts w:eastAsia="ＭＳ ゴシック" w:hint="eastAsia"/>
                <w:bCs/>
                <w:lang w:eastAsia="ja-JP"/>
              </w:rPr>
              <w:t>Normal</w:t>
            </w:r>
          </w:p>
          <w:p w14:paraId="300311A4" w14:textId="77777777" w:rsidR="00F761AF" w:rsidRPr="001125D9" w:rsidRDefault="00E11444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sdt>
              <w:sdtPr>
                <w:rPr>
                  <w:rFonts w:eastAsia="ＭＳ ゴシック"/>
                  <w:bCs/>
                </w:rPr>
                <w:id w:val="-1321720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61AF" w:rsidRPr="001125D9">
                  <w:rPr>
                    <w:rFonts w:ascii="ＭＳ 明朝" w:eastAsia="ＭＳ 明朝" w:hAnsi="ＭＳ 明朝" w:cs="ＭＳ 明朝" w:hint="eastAsia"/>
                    <w:bCs/>
                  </w:rPr>
                  <w:t>☐</w:t>
                </w:r>
              </w:sdtContent>
            </w:sdt>
            <w:r w:rsidR="00F761AF" w:rsidRPr="001125D9">
              <w:rPr>
                <w:rFonts w:eastAsia="ＭＳ ゴシック" w:hint="eastAsia"/>
                <w:bCs/>
                <w:lang w:eastAsia="ja-JP"/>
              </w:rPr>
              <w:t>Other comments attached</w:t>
            </w:r>
          </w:p>
        </w:tc>
      </w:tr>
      <w:tr w:rsidR="00494653" w14:paraId="7514E863" w14:textId="77777777" w:rsidTr="00650AED">
        <w:trPr>
          <w:gridBefore w:val="1"/>
          <w:gridAfter w:val="1"/>
          <w:wBefore w:w="9" w:type="dxa"/>
          <w:wAfter w:w="16" w:type="dxa"/>
          <w:trHeight w:val="540"/>
          <w:jc w:val="center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899E669" w14:textId="77777777" w:rsidR="00494653" w:rsidRDefault="00494653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HBsAg Test</w:t>
            </w:r>
          </w:p>
        </w:tc>
        <w:tc>
          <w:tcPr>
            <w:tcW w:w="82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3290FC1" w14:textId="77777777" w:rsidR="00494653" w:rsidRDefault="00494653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94E3AA3" w14:textId="77777777" w:rsidR="00494653" w:rsidRDefault="00494653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auto"/>
          </w:tcPr>
          <w:p w14:paraId="592C6767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 xml:space="preserve">  </w:t>
            </w: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87B708" w14:textId="77777777" w:rsidR="002A39BB" w:rsidRPr="001125D9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lang w:eastAsia="en-GB"/>
              </w:rPr>
              <w:t>Test Result</w:t>
            </w:r>
            <w:r w:rsidRPr="001125D9">
              <w:rPr>
                <w:rFonts w:eastAsiaTheme="minorEastAsia" w:hint="eastAsia"/>
                <w:lang w:eastAsia="ja-JP"/>
              </w:rPr>
              <w:t>:</w:t>
            </w:r>
          </w:p>
          <w:p w14:paraId="4C8574DD" w14:textId="77777777" w:rsidR="002A39BB" w:rsidRPr="001125D9" w:rsidRDefault="00E11444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ＭＳ ゴシック"/>
                <w:bCs/>
                <w:lang w:eastAsia="ja-JP"/>
              </w:rPr>
            </w:pPr>
            <w:sdt>
              <w:sdtPr>
                <w:rPr>
                  <w:rFonts w:eastAsia="ＭＳ ゴシック"/>
                  <w:bCs/>
                </w:rPr>
                <w:id w:val="443200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39BB" w:rsidRPr="001125D9">
                  <w:rPr>
                    <w:rFonts w:ascii="ＭＳ 明朝" w:eastAsia="ＭＳ 明朝" w:hAnsi="ＭＳ 明朝" w:cs="ＭＳ 明朝" w:hint="eastAsia"/>
                    <w:bCs/>
                  </w:rPr>
                  <w:t>☐</w:t>
                </w:r>
              </w:sdtContent>
            </w:sdt>
            <w:r w:rsidR="002A39BB" w:rsidRPr="001125D9">
              <w:rPr>
                <w:rFonts w:eastAsia="ＭＳ ゴシック" w:hint="eastAsia"/>
                <w:bCs/>
                <w:lang w:eastAsia="ja-JP"/>
              </w:rPr>
              <w:t>Positive</w:t>
            </w:r>
          </w:p>
          <w:p w14:paraId="36E11CA6" w14:textId="77777777" w:rsidR="00494653" w:rsidRPr="001125D9" w:rsidRDefault="00E11444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sdt>
              <w:sdtPr>
                <w:rPr>
                  <w:rFonts w:eastAsia="ＭＳ ゴシック"/>
                  <w:bCs/>
                </w:rPr>
                <w:id w:val="83031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39BB" w:rsidRPr="001125D9">
                  <w:rPr>
                    <w:rFonts w:ascii="ＭＳ 明朝" w:eastAsia="ＭＳ 明朝" w:hAnsi="ＭＳ 明朝" w:cs="ＭＳ 明朝" w:hint="eastAsia"/>
                    <w:bCs/>
                  </w:rPr>
                  <w:t>☐</w:t>
                </w:r>
              </w:sdtContent>
            </w:sdt>
            <w:r w:rsidR="002A39BB" w:rsidRPr="001125D9">
              <w:rPr>
                <w:rFonts w:eastAsia="ＭＳ ゴシック" w:hint="eastAsia"/>
                <w:bCs/>
                <w:lang w:eastAsia="ja-JP"/>
              </w:rPr>
              <w:t>Negative</w:t>
            </w:r>
          </w:p>
        </w:tc>
      </w:tr>
      <w:tr w:rsidR="002A39BB" w14:paraId="3302BD23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E24273C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Hepatitis B vaccination</w:t>
            </w:r>
          </w:p>
          <w:p w14:paraId="0C01F9A6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color w:val="0070C0"/>
                <w:sz w:val="18"/>
                <w:lang w:eastAsia="en-GB"/>
              </w:rPr>
              <w:t xml:space="preserve">3 doses </w:t>
            </w:r>
            <w:r w:rsidR="000B2EBC" w:rsidRPr="001125D9">
              <w:rPr>
                <w:color w:val="0070C0"/>
                <w:sz w:val="18"/>
                <w:lang w:eastAsia="en-GB"/>
              </w:rPr>
              <w:t xml:space="preserve">and booster </w:t>
            </w:r>
            <w:r w:rsidRPr="001125D9">
              <w:rPr>
                <w:color w:val="0070C0"/>
                <w:sz w:val="18"/>
                <w:lang w:eastAsia="en-GB"/>
              </w:rPr>
              <w:t>of the hepatitis B vaccine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</w:tcPr>
          <w:p w14:paraId="42D30868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14:paraId="34F652FA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  <w:shd w:val="clear" w:color="auto" w:fill="auto"/>
          </w:tcPr>
          <w:p w14:paraId="68DA0873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Pr="00876445">
              <w:rPr>
                <w:vertAlign w:val="superscript"/>
                <w:lang w:eastAsia="en-GB"/>
              </w:rPr>
              <w:t>st</w:t>
            </w:r>
          </w:p>
        </w:tc>
        <w:tc>
          <w:tcPr>
            <w:tcW w:w="253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F83167F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</w:tr>
      <w:tr w:rsidR="002A39BB" w14:paraId="0146FFD7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1EA7A2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</w:tcPr>
          <w:p w14:paraId="3211A301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</w:tcPr>
          <w:p w14:paraId="69A73D32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38D37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Pr="00876445">
              <w:rPr>
                <w:vertAlign w:val="superscript"/>
                <w:lang w:eastAsia="en-GB"/>
              </w:rPr>
              <w:t>nd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25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7AD5FF4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</w:tr>
      <w:tr w:rsidR="002A39BB" w14:paraId="0DDC5B2D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D199AC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</w:tcPr>
          <w:p w14:paraId="530128A9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auto"/>
          </w:tcPr>
          <w:p w14:paraId="6E81C42E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006B6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3</w:t>
            </w:r>
            <w:r w:rsidRPr="00876445">
              <w:rPr>
                <w:vertAlign w:val="superscript"/>
                <w:lang w:eastAsia="en-GB"/>
              </w:rPr>
              <w:t>rd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25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01E1A1B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</w:tr>
      <w:tr w:rsidR="002A39BB" w14:paraId="4A3DFAFE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3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A27DE6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9C4D55E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F3A57CF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C475FD1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Booster</w:t>
            </w: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9091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</w:tr>
      <w:tr w:rsidR="002A39BB" w14:paraId="61FC0D51" w14:textId="77777777" w:rsidTr="00650AED">
        <w:trPr>
          <w:gridBefore w:val="1"/>
          <w:gridAfter w:val="1"/>
          <w:wBefore w:w="9" w:type="dxa"/>
          <w:wAfter w:w="16" w:type="dxa"/>
          <w:trHeight w:val="372"/>
          <w:jc w:val="center"/>
        </w:trPr>
        <w:tc>
          <w:tcPr>
            <w:tcW w:w="3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D2C6E7" w14:textId="77777777" w:rsidR="002A39BB" w:rsidRPr="001125D9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eastAsiaTheme="minorEastAsia"/>
                <w:lang w:eastAsia="ja-JP"/>
              </w:rPr>
              <w:t>Measles, Mumps, Rubella (M.M.R)</w:t>
            </w:r>
          </w:p>
          <w:p w14:paraId="1F256396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color w:val="4F81BD" w:themeColor="accent1"/>
                <w:lang w:eastAsia="ja-JP"/>
              </w:rPr>
            </w:pPr>
            <w:r w:rsidRPr="001125D9">
              <w:rPr>
                <w:rFonts w:eastAsiaTheme="minorEastAsia"/>
                <w:color w:val="0070C0"/>
                <w:sz w:val="18"/>
                <w:lang w:eastAsia="ja-JP"/>
              </w:rPr>
              <w:t>2 doses of the M.M.R. vaccine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86A38E5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E15AD5E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0A8B282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Pr="002A39BB">
              <w:rPr>
                <w:vertAlign w:val="superscript"/>
                <w:lang w:eastAsia="en-GB"/>
              </w:rPr>
              <w:t>st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D50A62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</w:p>
        </w:tc>
      </w:tr>
      <w:tr w:rsidR="002A39BB" w14:paraId="77DE5830" w14:textId="77777777" w:rsidTr="00650AED">
        <w:trPr>
          <w:gridBefore w:val="1"/>
          <w:gridAfter w:val="1"/>
          <w:wBefore w:w="9" w:type="dxa"/>
          <w:wAfter w:w="16" w:type="dxa"/>
          <w:trHeight w:val="372"/>
          <w:jc w:val="center"/>
        </w:trPr>
        <w:tc>
          <w:tcPr>
            <w:tcW w:w="3607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D97D3B7" w14:textId="77777777" w:rsidR="002A39BB" w:rsidRP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color w:val="4F81BD" w:themeColor="accent1"/>
                <w:lang w:eastAsia="ja-JP"/>
              </w:rPr>
            </w:pPr>
          </w:p>
        </w:tc>
        <w:tc>
          <w:tcPr>
            <w:tcW w:w="82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64A1CD8C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2E576B4C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BC0A9D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Pr="002A39BB">
              <w:rPr>
                <w:vertAlign w:val="superscript"/>
                <w:lang w:eastAsia="en-GB"/>
              </w:rPr>
              <w:t>nd</w:t>
            </w:r>
          </w:p>
        </w:tc>
        <w:tc>
          <w:tcPr>
            <w:tcW w:w="2533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AF0183A" w14:textId="77777777" w:rsidR="002A39BB" w:rsidRDefault="002A39BB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</w:p>
        </w:tc>
      </w:tr>
      <w:tr w:rsidR="002A39BB" w14:paraId="59B193EA" w14:textId="77777777" w:rsidTr="00650AED">
        <w:trPr>
          <w:gridBefore w:val="1"/>
          <w:gridAfter w:val="1"/>
          <w:wBefore w:w="9" w:type="dxa"/>
          <w:wAfter w:w="16" w:type="dxa"/>
          <w:trHeight w:val="284"/>
          <w:jc w:val="center"/>
        </w:trPr>
        <w:tc>
          <w:tcPr>
            <w:tcW w:w="1018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7EA1197" w14:textId="77777777" w:rsidR="002A39BB" w:rsidRDefault="002A39BB" w:rsidP="001125D9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200"/>
              <w:textAlignment w:val="baseline"/>
              <w:rPr>
                <w:rFonts w:eastAsiaTheme="minorEastAsia"/>
                <w:lang w:val="en-US" w:eastAsia="ja-JP"/>
              </w:rPr>
            </w:pPr>
            <w:r w:rsidRPr="001125D9">
              <w:rPr>
                <w:rFonts w:eastAsiaTheme="minorEastAsia"/>
                <w:lang w:eastAsia="ja-JP"/>
              </w:rPr>
              <w:t>or</w:t>
            </w:r>
          </w:p>
        </w:tc>
      </w:tr>
      <w:tr w:rsidR="000B2EBC" w14:paraId="38AFCDD5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0C844B7B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eastAsiaTheme="minorEastAsia" w:hint="eastAsia"/>
                <w:lang w:eastAsia="ja-JP"/>
              </w:rPr>
              <w:t>Mumps</w:t>
            </w:r>
          </w:p>
          <w:p w14:paraId="4A506E7F" w14:textId="77777777" w:rsidR="000B2EBC" w:rsidRPr="00532EC2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0070C0"/>
                <w:sz w:val="18"/>
              </w:rPr>
            </w:pPr>
            <w:r w:rsidRPr="00532EC2">
              <w:rPr>
                <w:color w:val="0070C0"/>
                <w:sz w:val="18"/>
              </w:rPr>
              <w:t xml:space="preserve">2 doses of the measles vaccine, or </w:t>
            </w:r>
          </w:p>
          <w:p w14:paraId="0AABDC8D" w14:textId="77777777" w:rsidR="000B2EBC" w:rsidRPr="00C533E3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color w:val="4F81BD" w:themeColor="accent1"/>
                <w:lang w:eastAsia="ja-JP"/>
              </w:rPr>
            </w:pPr>
            <w:r w:rsidRPr="00532EC2">
              <w:rPr>
                <w:color w:val="0070C0"/>
                <w:sz w:val="18"/>
              </w:rPr>
              <w:t>Serology</w:t>
            </w:r>
            <w:r w:rsidRPr="00532EC2">
              <w:rPr>
                <w:color w:val="0070C0"/>
                <w:sz w:val="18"/>
                <w:szCs w:val="20"/>
              </w:rPr>
              <w:t xml:space="preserve"> (</w:t>
            </w:r>
            <w:proofErr w:type="spellStart"/>
            <w:r w:rsidRPr="00532EC2">
              <w:rPr>
                <w:rFonts w:eastAsiaTheme="minorEastAsia"/>
                <w:color w:val="0070C0"/>
                <w:sz w:val="18"/>
                <w:szCs w:val="20"/>
                <w:lang w:eastAsia="ja-JP"/>
              </w:rPr>
              <w:t>Titer</w:t>
            </w:r>
            <w:proofErr w:type="spellEnd"/>
            <w:r w:rsidRPr="00532EC2">
              <w:rPr>
                <w:rFonts w:eastAsiaTheme="minorEastAsia"/>
                <w:color w:val="0070C0"/>
                <w:sz w:val="18"/>
                <w:szCs w:val="20"/>
                <w:lang w:eastAsia="ja-JP"/>
              </w:rPr>
              <w:t xml:space="preserve"> above 200 </w:t>
            </w:r>
            <w:proofErr w:type="spellStart"/>
            <w:r w:rsidRPr="00532EC2">
              <w:rPr>
                <w:rFonts w:eastAsiaTheme="minorEastAsia"/>
                <w:color w:val="0070C0"/>
                <w:sz w:val="18"/>
                <w:szCs w:val="20"/>
                <w:lang w:eastAsia="ja-JP"/>
              </w:rPr>
              <w:t>mIU</w:t>
            </w:r>
            <w:proofErr w:type="spellEnd"/>
            <w:r w:rsidRPr="00532EC2">
              <w:rPr>
                <w:rFonts w:eastAsiaTheme="minorEastAsia"/>
                <w:color w:val="0070C0"/>
                <w:sz w:val="18"/>
                <w:szCs w:val="20"/>
                <w:lang w:eastAsia="ja-JP"/>
              </w:rPr>
              <w:t>/ml or 4.0 EIA</w:t>
            </w:r>
            <w:r w:rsidRPr="00532EC2">
              <w:rPr>
                <w:color w:val="0070C0"/>
                <w:sz w:val="18"/>
                <w:szCs w:val="20"/>
              </w:rPr>
              <w:t>)</w:t>
            </w:r>
          </w:p>
        </w:tc>
        <w:tc>
          <w:tcPr>
            <w:tcW w:w="82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E38BB9A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6181ED7E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80E000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Pr="000B2EBC">
              <w:rPr>
                <w:vertAlign w:val="superscript"/>
                <w:lang w:eastAsia="en-GB"/>
              </w:rPr>
              <w:t>st</w:t>
            </w:r>
          </w:p>
        </w:tc>
        <w:tc>
          <w:tcPr>
            <w:tcW w:w="2533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7B1E490C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  <w:r w:rsidRPr="001125D9">
              <w:rPr>
                <w:rFonts w:eastAsiaTheme="minorEastAsia"/>
                <w:lang w:val="en-US" w:eastAsia="ja-JP"/>
              </w:rPr>
              <w:t xml:space="preserve">Serology: </w:t>
            </w:r>
            <w:r w:rsidRPr="001125D9">
              <w:rPr>
                <w:lang w:eastAsia="en-GB"/>
              </w:rPr>
              <w:t xml:space="preserve">Test </w:t>
            </w:r>
            <w:r w:rsidRPr="001125D9">
              <w:rPr>
                <w:rFonts w:eastAsiaTheme="minorEastAsia" w:hint="eastAsia"/>
                <w:lang w:eastAsia="ja-JP"/>
              </w:rPr>
              <w:t>Result:</w:t>
            </w:r>
          </w:p>
          <w:p w14:paraId="53E54486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proofErr w:type="spellStart"/>
            <w:r w:rsidRPr="001125D9">
              <w:rPr>
                <w:lang w:eastAsia="en-GB"/>
              </w:rPr>
              <w:t>mIU</w:t>
            </w:r>
            <w:proofErr w:type="spellEnd"/>
            <w:r w:rsidRPr="001125D9">
              <w:rPr>
                <w:lang w:eastAsia="en-GB"/>
              </w:rPr>
              <w:t xml:space="preserve">/ml </w:t>
            </w:r>
          </w:p>
          <w:p w14:paraId="1D82A990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r w:rsidRPr="001125D9">
              <w:rPr>
                <w:lang w:eastAsia="en-GB"/>
              </w:rPr>
              <w:t>EIA</w:t>
            </w:r>
          </w:p>
        </w:tc>
      </w:tr>
      <w:tr w:rsidR="000B2EBC" w14:paraId="35100C2A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783A06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color w:val="4F81BD" w:themeColor="accent1"/>
                <w:lang w:eastAsia="ja-JP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5E56C342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418D94F7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  <w:shd w:val="clear" w:color="auto" w:fill="auto"/>
          </w:tcPr>
          <w:p w14:paraId="6F98A756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Pr="000B2EBC">
              <w:rPr>
                <w:vertAlign w:val="superscript"/>
                <w:lang w:eastAsia="en-GB"/>
              </w:rPr>
              <w:t>nd</w:t>
            </w:r>
          </w:p>
        </w:tc>
        <w:tc>
          <w:tcPr>
            <w:tcW w:w="25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E5885C1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</w:p>
        </w:tc>
      </w:tr>
      <w:tr w:rsidR="000B2EBC" w14:paraId="2E6A82F0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3AF72EF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000000" w:themeColor="text1"/>
                <w:lang w:eastAsia="en-GB"/>
              </w:rPr>
            </w:pPr>
            <w:r w:rsidRPr="001125D9">
              <w:rPr>
                <w:color w:val="000000" w:themeColor="text1"/>
                <w:lang w:eastAsia="en-GB"/>
              </w:rPr>
              <w:t>Measles</w:t>
            </w:r>
          </w:p>
          <w:p w14:paraId="3CD92632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0070C0"/>
                <w:sz w:val="18"/>
              </w:rPr>
            </w:pPr>
            <w:r w:rsidRPr="001125D9">
              <w:rPr>
                <w:color w:val="0070C0"/>
                <w:sz w:val="18"/>
              </w:rPr>
              <w:t xml:space="preserve">2 doses of the measles vaccine, or </w:t>
            </w:r>
          </w:p>
          <w:p w14:paraId="719B312A" w14:textId="77777777" w:rsidR="000B2EBC" w:rsidRPr="007D5B13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color w:val="0070C0"/>
                <w:sz w:val="18"/>
              </w:rPr>
              <w:t>Serology (</w:t>
            </w:r>
            <w:proofErr w:type="spellStart"/>
            <w:r w:rsidRPr="001125D9">
              <w:rPr>
                <w:rFonts w:eastAsiaTheme="minorEastAsia"/>
                <w:color w:val="0070C0"/>
                <w:sz w:val="18"/>
                <w:lang w:eastAsia="ja-JP"/>
              </w:rPr>
              <w:t>Titer</w:t>
            </w:r>
            <w:proofErr w:type="spellEnd"/>
            <w:r w:rsidRPr="001125D9">
              <w:rPr>
                <w:rFonts w:eastAsiaTheme="minorEastAsia"/>
                <w:color w:val="0070C0"/>
                <w:sz w:val="18"/>
                <w:lang w:eastAsia="ja-JP"/>
              </w:rPr>
              <w:t xml:space="preserve"> above 800 </w:t>
            </w:r>
            <w:proofErr w:type="spellStart"/>
            <w:r w:rsidRPr="001125D9">
              <w:rPr>
                <w:rFonts w:eastAsiaTheme="minorEastAsia"/>
                <w:color w:val="0070C0"/>
                <w:sz w:val="18"/>
                <w:lang w:eastAsia="ja-JP"/>
              </w:rPr>
              <w:t>mIU</w:t>
            </w:r>
            <w:proofErr w:type="spellEnd"/>
            <w:r w:rsidRPr="001125D9">
              <w:rPr>
                <w:rFonts w:eastAsiaTheme="minorEastAsia"/>
                <w:color w:val="0070C0"/>
                <w:sz w:val="18"/>
                <w:lang w:eastAsia="ja-JP"/>
              </w:rPr>
              <w:t>/ml or 16.0 EIA</w:t>
            </w:r>
            <w:r w:rsidRPr="001125D9">
              <w:rPr>
                <w:color w:val="0070C0"/>
                <w:sz w:val="18"/>
              </w:rPr>
              <w:t>)</w:t>
            </w:r>
          </w:p>
        </w:tc>
        <w:tc>
          <w:tcPr>
            <w:tcW w:w="821" w:type="dxa"/>
            <w:vMerge w:val="restart"/>
            <w:shd w:val="clear" w:color="auto" w:fill="auto"/>
          </w:tcPr>
          <w:p w14:paraId="69BA12C3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 w:val="restart"/>
            <w:shd w:val="clear" w:color="auto" w:fill="auto"/>
          </w:tcPr>
          <w:p w14:paraId="226EC272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  <w:shd w:val="clear" w:color="auto" w:fill="auto"/>
          </w:tcPr>
          <w:p w14:paraId="0E264FB5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Pr="000B2EBC">
              <w:rPr>
                <w:vertAlign w:val="superscript"/>
                <w:lang w:eastAsia="en-GB"/>
              </w:rPr>
              <w:t>st</w:t>
            </w:r>
          </w:p>
        </w:tc>
        <w:tc>
          <w:tcPr>
            <w:tcW w:w="253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ECC8062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  <w:r w:rsidRPr="001125D9">
              <w:rPr>
                <w:rFonts w:eastAsiaTheme="minorEastAsia"/>
                <w:lang w:val="en-US" w:eastAsia="ja-JP"/>
              </w:rPr>
              <w:t xml:space="preserve">Serology: </w:t>
            </w:r>
            <w:r w:rsidRPr="001125D9">
              <w:rPr>
                <w:lang w:eastAsia="en-GB"/>
              </w:rPr>
              <w:t xml:space="preserve">Test </w:t>
            </w:r>
            <w:r w:rsidRPr="001125D9">
              <w:rPr>
                <w:rFonts w:eastAsiaTheme="minorEastAsia" w:hint="eastAsia"/>
                <w:lang w:eastAsia="ja-JP"/>
              </w:rPr>
              <w:t>Result:</w:t>
            </w:r>
          </w:p>
          <w:p w14:paraId="36662132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proofErr w:type="spellStart"/>
            <w:r w:rsidRPr="001125D9">
              <w:rPr>
                <w:lang w:eastAsia="en-GB"/>
              </w:rPr>
              <w:t>mIU</w:t>
            </w:r>
            <w:proofErr w:type="spellEnd"/>
            <w:r w:rsidRPr="001125D9">
              <w:rPr>
                <w:lang w:eastAsia="en-GB"/>
              </w:rPr>
              <w:t xml:space="preserve">/ml </w:t>
            </w:r>
          </w:p>
          <w:p w14:paraId="07143CBB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r w:rsidRPr="001125D9">
              <w:rPr>
                <w:lang w:eastAsia="en-GB"/>
              </w:rPr>
              <w:t>EIA</w:t>
            </w:r>
          </w:p>
        </w:tc>
      </w:tr>
      <w:tr w:rsidR="000B2EBC" w14:paraId="5E855A24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2E0316" w14:textId="77777777" w:rsidR="000B2EBC" w:rsidRPr="00B45AB1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4F81BD" w:themeColor="accent1"/>
                <w:lang w:eastAsia="en-GB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4B392AEC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6B3087F5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</w:tcBorders>
            <w:shd w:val="clear" w:color="auto" w:fill="auto"/>
          </w:tcPr>
          <w:p w14:paraId="3FDCB53E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Pr="000B2EBC">
              <w:rPr>
                <w:vertAlign w:val="superscript"/>
                <w:lang w:eastAsia="en-GB"/>
              </w:rPr>
              <w:t>nd</w:t>
            </w:r>
          </w:p>
        </w:tc>
        <w:tc>
          <w:tcPr>
            <w:tcW w:w="25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121F374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</w:p>
        </w:tc>
      </w:tr>
      <w:tr w:rsidR="000B2EBC" w14:paraId="4C95450B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CE00F57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000000" w:themeColor="text1"/>
                <w:lang w:eastAsia="en-GB"/>
              </w:rPr>
            </w:pPr>
            <w:r w:rsidRPr="001125D9">
              <w:rPr>
                <w:color w:val="000000" w:themeColor="text1"/>
                <w:lang w:eastAsia="en-GB"/>
              </w:rPr>
              <w:t>Rubella</w:t>
            </w:r>
          </w:p>
          <w:p w14:paraId="7AB94489" w14:textId="77777777" w:rsidR="000B2EBC" w:rsidRPr="00B45AB1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4F81BD" w:themeColor="accent1"/>
                <w:lang w:eastAsia="en-GB"/>
              </w:rPr>
            </w:pPr>
            <w:r w:rsidRPr="001125D9">
              <w:rPr>
                <w:color w:val="0070C0"/>
                <w:sz w:val="18"/>
                <w:lang w:eastAsia="en-GB"/>
              </w:rPr>
              <w:t>2 doses of the rubella vaccine, or</w:t>
            </w:r>
            <w:r w:rsidRPr="001125D9">
              <w:rPr>
                <w:color w:val="0070C0"/>
                <w:sz w:val="18"/>
              </w:rPr>
              <w:t xml:space="preserve"> </w:t>
            </w:r>
            <w:r w:rsidRPr="001125D9">
              <w:rPr>
                <w:color w:val="0070C0"/>
                <w:sz w:val="18"/>
                <w:lang w:eastAsia="en-GB"/>
              </w:rPr>
              <w:t>Serology (</w:t>
            </w:r>
            <w:proofErr w:type="spellStart"/>
            <w:r w:rsidRPr="001125D9">
              <w:rPr>
                <w:color w:val="0070C0"/>
                <w:sz w:val="18"/>
                <w:lang w:eastAsia="en-GB"/>
              </w:rPr>
              <w:t>Titer</w:t>
            </w:r>
            <w:proofErr w:type="spellEnd"/>
            <w:r w:rsidRPr="001125D9">
              <w:rPr>
                <w:color w:val="0070C0"/>
                <w:sz w:val="18"/>
                <w:lang w:eastAsia="en-GB"/>
              </w:rPr>
              <w:t xml:space="preserve"> above 400 </w:t>
            </w:r>
            <w:proofErr w:type="spellStart"/>
            <w:r w:rsidRPr="001125D9">
              <w:rPr>
                <w:color w:val="0070C0"/>
                <w:sz w:val="18"/>
                <w:lang w:eastAsia="en-GB"/>
              </w:rPr>
              <w:t>mIU</w:t>
            </w:r>
            <w:proofErr w:type="spellEnd"/>
            <w:r w:rsidRPr="001125D9">
              <w:rPr>
                <w:color w:val="0070C0"/>
                <w:sz w:val="18"/>
                <w:lang w:eastAsia="en-GB"/>
              </w:rPr>
              <w:t>/ml or 8.0 EIA)</w:t>
            </w:r>
          </w:p>
        </w:tc>
        <w:tc>
          <w:tcPr>
            <w:tcW w:w="821" w:type="dxa"/>
            <w:vMerge w:val="restart"/>
            <w:shd w:val="clear" w:color="auto" w:fill="auto"/>
          </w:tcPr>
          <w:p w14:paraId="308723FF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 w:val="restart"/>
            <w:shd w:val="clear" w:color="auto" w:fill="auto"/>
          </w:tcPr>
          <w:p w14:paraId="4B7CBA96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bottom w:val="dotted" w:sz="4" w:space="0" w:color="auto"/>
            </w:tcBorders>
            <w:shd w:val="clear" w:color="auto" w:fill="auto"/>
          </w:tcPr>
          <w:p w14:paraId="0B0EFB3D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Pr="000B2EBC">
              <w:rPr>
                <w:vertAlign w:val="superscript"/>
                <w:lang w:eastAsia="en-GB"/>
              </w:rPr>
              <w:t>st</w:t>
            </w:r>
          </w:p>
        </w:tc>
        <w:tc>
          <w:tcPr>
            <w:tcW w:w="253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8C91878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  <w:r w:rsidRPr="001125D9">
              <w:rPr>
                <w:rFonts w:eastAsiaTheme="minorEastAsia"/>
                <w:lang w:val="en-US" w:eastAsia="ja-JP"/>
              </w:rPr>
              <w:t xml:space="preserve">Serology: </w:t>
            </w:r>
            <w:r w:rsidRPr="001125D9">
              <w:rPr>
                <w:lang w:eastAsia="en-GB"/>
              </w:rPr>
              <w:t xml:space="preserve">Test </w:t>
            </w:r>
            <w:r w:rsidRPr="001125D9">
              <w:rPr>
                <w:rFonts w:eastAsiaTheme="minorEastAsia" w:hint="eastAsia"/>
                <w:lang w:eastAsia="ja-JP"/>
              </w:rPr>
              <w:t>Result:</w:t>
            </w:r>
          </w:p>
          <w:p w14:paraId="35BC8E1C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proofErr w:type="spellStart"/>
            <w:r w:rsidRPr="001125D9">
              <w:rPr>
                <w:lang w:eastAsia="en-GB"/>
              </w:rPr>
              <w:t>mIU</w:t>
            </w:r>
            <w:proofErr w:type="spellEnd"/>
            <w:r w:rsidRPr="001125D9">
              <w:rPr>
                <w:lang w:eastAsia="en-GB"/>
              </w:rPr>
              <w:t xml:space="preserve">/ml </w:t>
            </w:r>
          </w:p>
          <w:p w14:paraId="1DA48BD6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r w:rsidRPr="001125D9">
              <w:rPr>
                <w:lang w:eastAsia="en-GB"/>
              </w:rPr>
              <w:t>EIA</w:t>
            </w:r>
          </w:p>
        </w:tc>
      </w:tr>
      <w:tr w:rsidR="000B2EBC" w14:paraId="48D63328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868899" w14:textId="77777777" w:rsidR="000B2EBC" w:rsidRPr="00B45AB1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4F81BD" w:themeColor="accent1"/>
                <w:lang w:eastAsia="en-GB"/>
              </w:rPr>
            </w:pPr>
          </w:p>
        </w:tc>
        <w:tc>
          <w:tcPr>
            <w:tcW w:w="82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53301A3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D2C2EC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608CC979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Pr="000B2EBC">
              <w:rPr>
                <w:vertAlign w:val="superscript"/>
                <w:lang w:eastAsia="en-GB"/>
              </w:rPr>
              <w:t>nd</w:t>
            </w: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A1CF9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val="en-US" w:eastAsia="ja-JP"/>
              </w:rPr>
            </w:pPr>
          </w:p>
        </w:tc>
      </w:tr>
      <w:tr w:rsidR="000B2EBC" w14:paraId="2A99FCD2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754FEF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>
              <w:rPr>
                <w:lang w:eastAsia="en-GB"/>
              </w:rPr>
              <w:t>Varicella (Chickenpox)</w:t>
            </w:r>
          </w:p>
          <w:p w14:paraId="1B886BD4" w14:textId="77777777" w:rsidR="000B2EBC" w:rsidRPr="0030785E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  <w:r w:rsidRPr="00F06881">
              <w:rPr>
                <w:color w:val="0070C0"/>
                <w:sz w:val="18"/>
                <w:lang w:eastAsia="en-GB"/>
              </w:rPr>
              <w:t xml:space="preserve">2 doses of the </w:t>
            </w:r>
            <w:proofErr w:type="spellStart"/>
            <w:r w:rsidRPr="00F06881">
              <w:rPr>
                <w:color w:val="0070C0"/>
                <w:sz w:val="18"/>
                <w:lang w:eastAsia="en-GB"/>
              </w:rPr>
              <w:t>varciella</w:t>
            </w:r>
            <w:proofErr w:type="spellEnd"/>
            <w:r w:rsidRPr="00F06881">
              <w:rPr>
                <w:color w:val="0070C0"/>
                <w:sz w:val="18"/>
                <w:lang w:eastAsia="en-GB"/>
              </w:rPr>
              <w:t xml:space="preserve"> vaccine, or Serology (</w:t>
            </w:r>
            <w:proofErr w:type="spellStart"/>
            <w:r w:rsidRPr="00F06881">
              <w:rPr>
                <w:color w:val="0070C0"/>
                <w:sz w:val="18"/>
                <w:lang w:eastAsia="en-GB"/>
              </w:rPr>
              <w:t>Titer</w:t>
            </w:r>
            <w:proofErr w:type="spellEnd"/>
            <w:r w:rsidRPr="00F06881">
              <w:rPr>
                <w:color w:val="0070C0"/>
                <w:sz w:val="18"/>
                <w:lang w:eastAsia="en-GB"/>
              </w:rPr>
              <w:t xml:space="preserve"> above 200 </w:t>
            </w:r>
            <w:proofErr w:type="spellStart"/>
            <w:r w:rsidRPr="00F06881">
              <w:rPr>
                <w:color w:val="0070C0"/>
                <w:sz w:val="18"/>
                <w:lang w:eastAsia="en-GB"/>
              </w:rPr>
              <w:t>mIU</w:t>
            </w:r>
            <w:proofErr w:type="spellEnd"/>
            <w:r w:rsidRPr="00F06881">
              <w:rPr>
                <w:color w:val="0070C0"/>
                <w:sz w:val="18"/>
                <w:lang w:eastAsia="en-GB"/>
              </w:rPr>
              <w:t>/ml or 4.0 EIA)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B9D5BFC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EDEC6B0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379163F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Pr="000B2EBC">
              <w:rPr>
                <w:vertAlign w:val="superscript"/>
                <w:lang w:eastAsia="en-GB"/>
              </w:rPr>
              <w:t>st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572D3A" w14:textId="719356D7" w:rsidR="000B2EBC" w:rsidRPr="001125D9" w:rsidRDefault="001125D9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lang w:eastAsia="ja-JP"/>
              </w:rPr>
            </w:pPr>
            <w:r w:rsidRPr="001125D9">
              <w:rPr>
                <w:rFonts w:eastAsiaTheme="minorEastAsia"/>
                <w:lang w:val="en-US" w:eastAsia="ja-JP"/>
              </w:rPr>
              <w:t xml:space="preserve">Serology: </w:t>
            </w:r>
            <w:r w:rsidR="000B2EBC" w:rsidRPr="001125D9">
              <w:rPr>
                <w:lang w:eastAsia="en-GB"/>
              </w:rPr>
              <w:t xml:space="preserve">Test </w:t>
            </w:r>
            <w:r w:rsidR="000B2EBC" w:rsidRPr="001125D9">
              <w:rPr>
                <w:rFonts w:eastAsiaTheme="minorEastAsia" w:hint="eastAsia"/>
                <w:lang w:eastAsia="ja-JP"/>
              </w:rPr>
              <w:t>Result:</w:t>
            </w:r>
          </w:p>
          <w:p w14:paraId="466EE8B4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proofErr w:type="spellStart"/>
            <w:r w:rsidRPr="001125D9">
              <w:rPr>
                <w:lang w:eastAsia="en-GB"/>
              </w:rPr>
              <w:t>mIU</w:t>
            </w:r>
            <w:proofErr w:type="spellEnd"/>
            <w:r w:rsidRPr="001125D9">
              <w:rPr>
                <w:lang w:eastAsia="en-GB"/>
              </w:rPr>
              <w:t xml:space="preserve">/ml </w:t>
            </w:r>
          </w:p>
          <w:p w14:paraId="27E22B0B" w14:textId="77777777" w:rsidR="000B2EBC" w:rsidRPr="001125D9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 w:rsidRPr="001125D9">
              <w:rPr>
                <w:rFonts w:asciiTheme="minorEastAsia" w:eastAsiaTheme="minorEastAsia" w:hAnsiTheme="minorEastAsia" w:hint="eastAsia"/>
                <w:lang w:eastAsia="en-GB"/>
              </w:rPr>
              <w:t>□</w:t>
            </w:r>
            <w:r w:rsidRPr="001125D9">
              <w:rPr>
                <w:lang w:val="en-US" w:eastAsia="en-GB"/>
              </w:rPr>
              <w:t xml:space="preserve"> </w:t>
            </w:r>
            <w:r w:rsidRPr="001125D9">
              <w:rPr>
                <w:u w:val="single"/>
                <w:lang w:val="en-US" w:eastAsia="en-GB"/>
              </w:rPr>
              <w:t xml:space="preserve">       </w:t>
            </w:r>
            <w:r w:rsidRPr="001125D9">
              <w:rPr>
                <w:lang w:eastAsia="en-GB"/>
              </w:rPr>
              <w:t>EIA</w:t>
            </w:r>
          </w:p>
        </w:tc>
      </w:tr>
      <w:tr w:rsidR="000B2EBC" w14:paraId="579B754C" w14:textId="77777777" w:rsidTr="00650AED">
        <w:trPr>
          <w:gridBefore w:val="1"/>
          <w:gridAfter w:val="1"/>
          <w:wBefore w:w="9" w:type="dxa"/>
          <w:wAfter w:w="16" w:type="dxa"/>
          <w:trHeight w:val="555"/>
          <w:jc w:val="center"/>
        </w:trPr>
        <w:tc>
          <w:tcPr>
            <w:tcW w:w="3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84C420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82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064F68A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76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52C9CD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7F1483C0" w14:textId="77777777" w:rsidR="000B2EBC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2</w:t>
            </w:r>
            <w:r w:rsidRPr="000B2EBC">
              <w:rPr>
                <w:vertAlign w:val="superscript"/>
                <w:lang w:eastAsia="en-GB"/>
              </w:rPr>
              <w:t>nd</w:t>
            </w: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0F6B7D" w14:textId="77777777" w:rsidR="000B2EBC" w:rsidRPr="00B45AB1" w:rsidRDefault="000B2EBC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4F81BD" w:themeColor="accent1"/>
                <w:lang w:eastAsia="en-GB"/>
              </w:rPr>
            </w:pPr>
          </w:p>
        </w:tc>
      </w:tr>
      <w:tr w:rsidR="006B06F4" w14:paraId="7EA7F1D7" w14:textId="77777777" w:rsidTr="00650AED">
        <w:trPr>
          <w:trHeight w:val="285"/>
          <w:jc w:val="center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20434" w14:textId="5D2C2B34" w:rsidR="00541CA9" w:rsidRPr="001125D9" w:rsidRDefault="00541CA9" w:rsidP="00D8423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Theme="minorEastAsia"/>
                <w:lang w:eastAsia="ja-JP"/>
              </w:rPr>
            </w:pPr>
          </w:p>
        </w:tc>
      </w:tr>
    </w:tbl>
    <w:p w14:paraId="4844C527" w14:textId="77777777" w:rsidR="008A1372" w:rsidRPr="00E91222" w:rsidRDefault="008A1372" w:rsidP="00650AED">
      <w:pPr>
        <w:rPr>
          <w:rFonts w:eastAsiaTheme="minorEastAsia"/>
          <w:lang w:eastAsia="ja-JP"/>
        </w:rPr>
      </w:pPr>
    </w:p>
    <w:sectPr w:rsidR="008A1372" w:rsidRPr="00E91222" w:rsidSect="00150E05">
      <w:headerReference w:type="default" r:id="rId9"/>
      <w:footerReference w:type="default" r:id="rId10"/>
      <w:footerReference w:type="first" r:id="rId11"/>
      <w:pgSz w:w="11906" w:h="16838" w:code="9"/>
      <w:pgMar w:top="567" w:right="1134" w:bottom="284" w:left="1134" w:header="567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599B" w14:textId="77777777" w:rsidR="00E11444" w:rsidRDefault="00E11444">
      <w:r>
        <w:separator/>
      </w:r>
    </w:p>
  </w:endnote>
  <w:endnote w:type="continuationSeparator" w:id="0">
    <w:p w14:paraId="011EA992" w14:textId="77777777" w:rsidR="00E11444" w:rsidRDefault="00E1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FC08" w14:textId="77777777" w:rsidR="002A39BB" w:rsidRDefault="002A39BB" w:rsidP="006134EF">
    <w:pPr>
      <w:pStyle w:val="a3"/>
      <w:jc w:val="center"/>
      <w:rPr>
        <w:rFonts w:eastAsiaTheme="minorEastAsia"/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B61237" w:rsidRPr="00B61237">
      <w:rPr>
        <w:noProof/>
        <w:lang w:val="en-US" w:eastAsia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DAD1" w14:textId="7BFE5FFD" w:rsidR="002A39BB" w:rsidRPr="00277C36" w:rsidRDefault="002A39BB" w:rsidP="00277C36">
    <w:pPr>
      <w:pStyle w:val="a3"/>
      <w:jc w:val="center"/>
      <w:rPr>
        <w:rFonts w:eastAsia="ＭＳ 明朝"/>
        <w:i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3DA5" w14:textId="77777777" w:rsidR="00E11444" w:rsidRDefault="00E11444">
      <w:r>
        <w:separator/>
      </w:r>
    </w:p>
  </w:footnote>
  <w:footnote w:type="continuationSeparator" w:id="0">
    <w:p w14:paraId="21C4E05C" w14:textId="77777777" w:rsidR="00E11444" w:rsidRDefault="00E1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1C32" w14:textId="0B18FFCA" w:rsidR="00B61237" w:rsidRDefault="00B61237" w:rsidP="00B61237">
    <w:pPr>
      <w:pStyle w:val="a8"/>
      <w:ind w:firstLineChars="1050" w:firstLine="2520"/>
      <w:rPr>
        <w:rFonts w:eastAsia="ＭＳ 明朝"/>
        <w:i/>
        <w:lang w:eastAsia="ja-JP"/>
      </w:rPr>
    </w:pPr>
    <w:r>
      <w:rPr>
        <w:noProof/>
        <w:lang w:val="en-US" w:eastAsia="ja-JP"/>
      </w:rPr>
      <w:drawing>
        <wp:anchor distT="0" distB="0" distL="114300" distR="114300" simplePos="0" relativeHeight="251667456" behindDoc="1" locked="0" layoutInCell="1" allowOverlap="1" wp14:anchorId="59199DCE" wp14:editId="31854C2C">
          <wp:simplePos x="0" y="0"/>
          <wp:positionH relativeFrom="column">
            <wp:posOffset>832485</wp:posOffset>
          </wp:positionH>
          <wp:positionV relativeFrom="paragraph">
            <wp:posOffset>-64770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084681980" name="図 2084681980" descr="0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ＭＳ 明朝" w:hint="eastAsia"/>
        <w:i/>
        <w:lang w:eastAsia="ja-JP"/>
      </w:rPr>
      <w:t>京都大学医学部附属病院</w:t>
    </w:r>
    <w:r>
      <w:rPr>
        <w:rFonts w:eastAsia="ＭＳ 明朝" w:hint="eastAsia"/>
        <w:i/>
        <w:lang w:eastAsia="ja-JP"/>
      </w:rPr>
      <w:t xml:space="preserve"> </w:t>
    </w:r>
    <w:r>
      <w:rPr>
        <w:rFonts w:eastAsia="ＭＳ 明朝" w:hint="eastAsia"/>
        <w:i/>
        <w:lang w:eastAsia="ja-JP"/>
      </w:rPr>
      <w:t>総合臨床教育・研修センター</w:t>
    </w:r>
  </w:p>
  <w:p w14:paraId="76A569DA" w14:textId="77777777" w:rsidR="00B61237" w:rsidRDefault="00B61237" w:rsidP="00B61237">
    <w:pPr>
      <w:pStyle w:val="a8"/>
      <w:rPr>
        <w:rFonts w:eastAsiaTheme="minorEastAsia"/>
        <w:lang w:eastAsia="ja-JP"/>
      </w:rPr>
    </w:pPr>
    <w:r w:rsidRPr="006940DB">
      <w:rPr>
        <w:rFonts w:eastAsia="ＭＳ 明朝" w:hint="eastAsia"/>
        <w:i/>
        <w:lang w:eastAsia="ja-JP"/>
      </w:rPr>
      <w:t xml:space="preserve"> </w:t>
    </w:r>
    <w:r>
      <w:rPr>
        <w:rFonts w:eastAsia="ＭＳ 明朝" w:hint="eastAsia"/>
        <w:lang w:eastAsia="ja-JP"/>
      </w:rPr>
      <w:t xml:space="preserve">  </w:t>
    </w:r>
    <w:r>
      <w:rPr>
        <w:rFonts w:eastAsia="ＭＳ 明朝" w:hint="eastAsia"/>
        <w:lang w:eastAsia="ja-JP"/>
      </w:rPr>
      <w:tab/>
    </w:r>
    <w:r>
      <w:rPr>
        <w:rFonts w:eastAsia="ＭＳ 明朝" w:hint="eastAsia"/>
        <w:lang w:eastAsia="ja-JP"/>
      </w:rPr>
      <w:t xml:space="preserve">　　　　　　　　　　</w:t>
    </w:r>
    <w:r w:rsidRPr="008F12CE">
      <w:rPr>
        <w:i/>
        <w:color w:val="000000"/>
      </w:rPr>
      <w:t xml:space="preserve">Integrated Clinical Education </w:t>
    </w:r>
    <w:proofErr w:type="spellStart"/>
    <w:r w:rsidRPr="008F12CE">
      <w:rPr>
        <w:i/>
        <w:color w:val="000000"/>
      </w:rPr>
      <w:t>Center</w:t>
    </w:r>
    <w:proofErr w:type="spellEnd"/>
    <w:r>
      <w:rPr>
        <w:rFonts w:eastAsiaTheme="minorEastAsia" w:hint="eastAsia"/>
        <w:i/>
        <w:color w:val="000000"/>
        <w:lang w:eastAsia="ja-JP"/>
      </w:rPr>
      <w:t xml:space="preserve"> at </w:t>
    </w:r>
    <w:r w:rsidRPr="008F12CE">
      <w:rPr>
        <w:rFonts w:eastAsia="ＭＳ 明朝" w:hint="eastAsia"/>
        <w:i/>
        <w:lang w:eastAsia="ja-JP"/>
      </w:rPr>
      <w:t>Kyoto University Hospital</w:t>
    </w:r>
  </w:p>
  <w:p w14:paraId="17BD7D6C" w14:textId="77777777" w:rsidR="002A39BB" w:rsidRPr="00B61237" w:rsidRDefault="002A39BB">
    <w:pPr>
      <w:pStyle w:val="a8"/>
      <w:rPr>
        <w:rFonts w:eastAsiaTheme="minor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3C75"/>
    <w:multiLevelType w:val="hybridMultilevel"/>
    <w:tmpl w:val="4DF40FFC"/>
    <w:lvl w:ilvl="0" w:tplc="81B44F7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33C59"/>
    <w:multiLevelType w:val="hybridMultilevel"/>
    <w:tmpl w:val="D1C0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9135E"/>
    <w:multiLevelType w:val="hybridMultilevel"/>
    <w:tmpl w:val="DFC089E2"/>
    <w:lvl w:ilvl="0" w:tplc="2FA666B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7678B"/>
    <w:multiLevelType w:val="hybridMultilevel"/>
    <w:tmpl w:val="15A0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4"/>
    <w:rsid w:val="00007D07"/>
    <w:rsid w:val="00057065"/>
    <w:rsid w:val="000B2EBC"/>
    <w:rsid w:val="000C2164"/>
    <w:rsid w:val="000F0B68"/>
    <w:rsid w:val="0010726D"/>
    <w:rsid w:val="001125D9"/>
    <w:rsid w:val="00116769"/>
    <w:rsid w:val="001312C2"/>
    <w:rsid w:val="00150E05"/>
    <w:rsid w:val="00180EE5"/>
    <w:rsid w:val="001846D0"/>
    <w:rsid w:val="001D49FC"/>
    <w:rsid w:val="001F79F5"/>
    <w:rsid w:val="00210E89"/>
    <w:rsid w:val="00264746"/>
    <w:rsid w:val="00277C36"/>
    <w:rsid w:val="002A39BB"/>
    <w:rsid w:val="002B7243"/>
    <w:rsid w:val="002D5578"/>
    <w:rsid w:val="002E6EB1"/>
    <w:rsid w:val="0030785E"/>
    <w:rsid w:val="00325CDB"/>
    <w:rsid w:val="003642FD"/>
    <w:rsid w:val="003B4FDE"/>
    <w:rsid w:val="003C338C"/>
    <w:rsid w:val="0041498C"/>
    <w:rsid w:val="00421B37"/>
    <w:rsid w:val="00494653"/>
    <w:rsid w:val="004A4F66"/>
    <w:rsid w:val="004B3113"/>
    <w:rsid w:val="00532EC2"/>
    <w:rsid w:val="00541CA9"/>
    <w:rsid w:val="0059419D"/>
    <w:rsid w:val="00594ACA"/>
    <w:rsid w:val="005D4BC9"/>
    <w:rsid w:val="005E1A6C"/>
    <w:rsid w:val="00612EE9"/>
    <w:rsid w:val="006134EF"/>
    <w:rsid w:val="00650AED"/>
    <w:rsid w:val="00657788"/>
    <w:rsid w:val="0068368D"/>
    <w:rsid w:val="006B06F4"/>
    <w:rsid w:val="007D5B13"/>
    <w:rsid w:val="00800243"/>
    <w:rsid w:val="0080117D"/>
    <w:rsid w:val="0083439E"/>
    <w:rsid w:val="008A1372"/>
    <w:rsid w:val="008D7BE8"/>
    <w:rsid w:val="008E1F89"/>
    <w:rsid w:val="008E394E"/>
    <w:rsid w:val="00906E2B"/>
    <w:rsid w:val="00957BFD"/>
    <w:rsid w:val="009877C1"/>
    <w:rsid w:val="009A566B"/>
    <w:rsid w:val="009F2BB5"/>
    <w:rsid w:val="009F5D7E"/>
    <w:rsid w:val="00AB3026"/>
    <w:rsid w:val="00AB5293"/>
    <w:rsid w:val="00AC0773"/>
    <w:rsid w:val="00AC471D"/>
    <w:rsid w:val="00AD3FA4"/>
    <w:rsid w:val="00B45AB1"/>
    <w:rsid w:val="00B50602"/>
    <w:rsid w:val="00B61237"/>
    <w:rsid w:val="00B70DED"/>
    <w:rsid w:val="00BA1B4E"/>
    <w:rsid w:val="00C122FA"/>
    <w:rsid w:val="00C533E3"/>
    <w:rsid w:val="00C572FC"/>
    <w:rsid w:val="00C7553E"/>
    <w:rsid w:val="00CA68A5"/>
    <w:rsid w:val="00CD0A64"/>
    <w:rsid w:val="00CF6A1A"/>
    <w:rsid w:val="00D2401C"/>
    <w:rsid w:val="00D8423D"/>
    <w:rsid w:val="00E11444"/>
    <w:rsid w:val="00E30CC5"/>
    <w:rsid w:val="00E67546"/>
    <w:rsid w:val="00E76C15"/>
    <w:rsid w:val="00E91222"/>
    <w:rsid w:val="00F02109"/>
    <w:rsid w:val="00F06881"/>
    <w:rsid w:val="00F712D5"/>
    <w:rsid w:val="00F761AF"/>
    <w:rsid w:val="00F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6DFAB"/>
  <w15:docId w15:val="{2D878A9D-C57C-47D1-BE92-57C6999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6F4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6F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6B06F4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6B06F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B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06F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613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4EF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styleId="aa">
    <w:name w:val="Hyperlink"/>
    <w:basedOn w:val="a0"/>
    <w:uiPriority w:val="99"/>
    <w:unhideWhenUsed/>
    <w:rsid w:val="00594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880F-1E24-4671-98D7-36BB37A2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jimu011</dc:creator>
  <cp:lastModifiedBy>soumu</cp:lastModifiedBy>
  <cp:revision>2</cp:revision>
  <cp:lastPrinted>2014-12-09T07:33:00Z</cp:lastPrinted>
  <dcterms:created xsi:type="dcterms:W3CDTF">2025-02-25T05:04:00Z</dcterms:created>
  <dcterms:modified xsi:type="dcterms:W3CDTF">2025-02-25T05:04:00Z</dcterms:modified>
</cp:coreProperties>
</file>